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20DD" w:rsidRPr="0071225F" w:rsidRDefault="009F20DD" w:rsidP="009F20DD">
      <w:pPr>
        <w:spacing w:after="0" w:line="240" w:lineRule="auto"/>
        <w:jc w:val="center"/>
        <w:rPr>
          <w:rFonts w:ascii="Times New Roman" w:hAnsi="Times New Roman"/>
          <w:b/>
          <w:sz w:val="28"/>
          <w:szCs w:val="28"/>
        </w:rPr>
      </w:pPr>
      <w:bookmarkStart w:id="0" w:name="_GoBack"/>
      <w:bookmarkEnd w:id="0"/>
      <w:r w:rsidRPr="0071225F">
        <w:rPr>
          <w:rFonts w:ascii="Times New Roman" w:hAnsi="Times New Roman"/>
          <w:b/>
          <w:sz w:val="28"/>
          <w:szCs w:val="28"/>
        </w:rPr>
        <w:t xml:space="preserve">Administrative Support Services </w:t>
      </w:r>
    </w:p>
    <w:p w:rsidR="009F20DD" w:rsidRDefault="009F20DD" w:rsidP="009F20DD">
      <w:pPr>
        <w:spacing w:after="0" w:line="240" w:lineRule="auto"/>
        <w:jc w:val="center"/>
        <w:rPr>
          <w:rFonts w:ascii="Times New Roman" w:hAnsi="Times New Roman"/>
          <w:b/>
          <w:sz w:val="28"/>
          <w:szCs w:val="28"/>
        </w:rPr>
      </w:pPr>
      <w:r w:rsidRPr="0071225F">
        <w:rPr>
          <w:rFonts w:ascii="Times New Roman" w:hAnsi="Times New Roman"/>
          <w:b/>
          <w:sz w:val="28"/>
          <w:szCs w:val="28"/>
        </w:rPr>
        <w:t>Reporting Template</w:t>
      </w:r>
    </w:p>
    <w:p w:rsidR="002D7DE6" w:rsidRPr="0071225F" w:rsidRDefault="002D7DE6" w:rsidP="009F20DD">
      <w:pPr>
        <w:spacing w:after="0" w:line="240" w:lineRule="auto"/>
        <w:jc w:val="center"/>
        <w:rPr>
          <w:rFonts w:ascii="Times New Roman" w:hAnsi="Times New Roman"/>
          <w:b/>
          <w:sz w:val="28"/>
          <w:szCs w:val="28"/>
        </w:rPr>
      </w:pPr>
      <w:r>
        <w:rPr>
          <w:rFonts w:ascii="Times New Roman" w:hAnsi="Times New Roman"/>
          <w:b/>
          <w:sz w:val="28"/>
          <w:szCs w:val="28"/>
        </w:rPr>
        <w:t>Instructions</w:t>
      </w:r>
    </w:p>
    <w:p w:rsidR="009F20DD" w:rsidRPr="0071225F" w:rsidRDefault="009F20DD" w:rsidP="009F20DD">
      <w:pPr>
        <w:spacing w:after="0" w:line="240" w:lineRule="auto"/>
        <w:jc w:val="center"/>
        <w:rPr>
          <w:rFonts w:ascii="Times New Roman" w:hAnsi="Times New Roman"/>
          <w:b/>
        </w:rPr>
      </w:pPr>
    </w:p>
    <w:p w:rsidR="009F20DD" w:rsidRPr="00B64D73" w:rsidRDefault="009F20DD" w:rsidP="009F20DD">
      <w:pPr>
        <w:spacing w:after="0" w:line="240" w:lineRule="auto"/>
        <w:rPr>
          <w:rFonts w:ascii="Times New Roman" w:hAnsi="Times New Roman"/>
        </w:rPr>
      </w:pPr>
      <w:r w:rsidRPr="00B64D73">
        <w:rPr>
          <w:rFonts w:ascii="Times New Roman" w:hAnsi="Times New Roman"/>
        </w:rPr>
        <w:t>The completed template</w:t>
      </w:r>
      <w:r w:rsidR="00B5454B" w:rsidRPr="00B64D73">
        <w:rPr>
          <w:rFonts w:ascii="Times New Roman" w:hAnsi="Times New Roman"/>
        </w:rPr>
        <w:t xml:space="preserve"> is due each year by December 31</w:t>
      </w:r>
      <w:r w:rsidRPr="00B64D73">
        <w:rPr>
          <w:rFonts w:ascii="Times New Roman" w:hAnsi="Times New Roman"/>
        </w:rPr>
        <w:t>.  Send your report to Patty Flowers, Assessment Coordinator (</w:t>
      </w:r>
      <w:hyperlink r:id="rId5" w:history="1">
        <w:r w:rsidRPr="00B64D73">
          <w:rPr>
            <w:rStyle w:val="Hyperlink"/>
            <w:rFonts w:ascii="Times New Roman" w:hAnsi="Times New Roman"/>
          </w:rPr>
          <w:t>pflowers@utm.edu</w:t>
        </w:r>
      </w:hyperlink>
      <w:r w:rsidRPr="00B64D73">
        <w:rPr>
          <w:rFonts w:ascii="Times New Roman" w:hAnsi="Times New Roman"/>
        </w:rPr>
        <w:t>).  Your report should include data gathered and analyzed during the preceding fiscal year and should also include descriptions of any decisions or changes you have made to your program within the preceding year.  (Note that these changes could be responses to longitudinal data.)</w:t>
      </w:r>
    </w:p>
    <w:p w:rsidR="009F20DD" w:rsidRPr="00B64D73" w:rsidRDefault="009F20DD" w:rsidP="009F20DD">
      <w:pPr>
        <w:spacing w:after="0" w:line="240" w:lineRule="auto"/>
        <w:rPr>
          <w:rFonts w:ascii="Times New Roman" w:hAnsi="Times New Roman"/>
        </w:rPr>
      </w:pPr>
    </w:p>
    <w:p w:rsidR="009F20DD" w:rsidRPr="00B64D73" w:rsidRDefault="009F20DD" w:rsidP="009F20DD">
      <w:pPr>
        <w:spacing w:after="0" w:line="240" w:lineRule="auto"/>
        <w:rPr>
          <w:rFonts w:ascii="Times New Roman" w:hAnsi="Times New Roman"/>
        </w:rPr>
      </w:pPr>
    </w:p>
    <w:p w:rsidR="009F20DD" w:rsidRPr="00B64D73" w:rsidRDefault="009F20DD" w:rsidP="009F20DD">
      <w:pPr>
        <w:spacing w:after="0" w:line="240" w:lineRule="auto"/>
        <w:rPr>
          <w:rFonts w:ascii="Times New Roman" w:hAnsi="Times New Roman"/>
          <w:b/>
        </w:rPr>
      </w:pPr>
      <w:r w:rsidRPr="00B64D73">
        <w:rPr>
          <w:rFonts w:ascii="Times New Roman" w:hAnsi="Times New Roman"/>
          <w:b/>
        </w:rPr>
        <w:t>Instructions:</w:t>
      </w:r>
    </w:p>
    <w:p w:rsidR="009F20DD" w:rsidRPr="00B64D73" w:rsidRDefault="009F20DD" w:rsidP="009F20DD">
      <w:pPr>
        <w:spacing w:after="0" w:line="240" w:lineRule="auto"/>
        <w:rPr>
          <w:rFonts w:ascii="Times New Roman" w:hAnsi="Times New Roman"/>
          <w:b/>
        </w:rPr>
      </w:pPr>
    </w:p>
    <w:p w:rsidR="009F20DD" w:rsidRPr="00B64D73" w:rsidRDefault="009F20DD" w:rsidP="009F20DD">
      <w:pPr>
        <w:spacing w:after="0" w:line="240" w:lineRule="auto"/>
        <w:rPr>
          <w:rFonts w:ascii="Times New Roman" w:hAnsi="Times New Roman"/>
        </w:rPr>
      </w:pPr>
      <w:r w:rsidRPr="00B64D73">
        <w:rPr>
          <w:rFonts w:ascii="Times New Roman" w:hAnsi="Times New Roman"/>
        </w:rPr>
        <w:t xml:space="preserve">In the heading, fill out the name of your unit, the date of submission, and the year for which you are reporting.  </w:t>
      </w:r>
      <w:r w:rsidR="00074D1E">
        <w:rPr>
          <w:rFonts w:ascii="Times New Roman" w:hAnsi="Times New Roman"/>
        </w:rPr>
        <w:t xml:space="preserve">Be sure you include a contact person so we can return feedback to you. </w:t>
      </w:r>
      <w:r w:rsidRPr="00B64D73">
        <w:rPr>
          <w:rFonts w:ascii="Times New Roman" w:hAnsi="Times New Roman"/>
        </w:rPr>
        <w:t>If your unit has multiple areas, each with a different set of goals, please submit one report for each area. On the template, space is provided for up to four goals.  If your unit or area has more than four goals, you may add more tables.  If your unit or area has fewer than four goals, you may delete any unneeded tables.</w:t>
      </w:r>
    </w:p>
    <w:p w:rsidR="009F20DD" w:rsidRPr="00B64D73" w:rsidRDefault="009F20DD" w:rsidP="009F20DD">
      <w:pPr>
        <w:spacing w:after="0" w:line="240" w:lineRule="auto"/>
        <w:rPr>
          <w:rFonts w:ascii="Times New Roman" w:hAnsi="Times New Roman"/>
        </w:rPr>
      </w:pPr>
    </w:p>
    <w:p w:rsidR="009F20DD" w:rsidRPr="00B64D73" w:rsidRDefault="009F20DD" w:rsidP="009F20DD">
      <w:pPr>
        <w:pStyle w:val="ListParagraph"/>
        <w:numPr>
          <w:ilvl w:val="0"/>
          <w:numId w:val="1"/>
        </w:numPr>
        <w:rPr>
          <w:rFonts w:ascii="Times New Roman" w:hAnsi="Times New Roman" w:cs="Times New Roman"/>
          <w:sz w:val="22"/>
          <w:szCs w:val="22"/>
        </w:rPr>
      </w:pPr>
      <w:r w:rsidRPr="00B64D73">
        <w:rPr>
          <w:rFonts w:ascii="Times New Roman" w:hAnsi="Times New Roman" w:cs="Times New Roman"/>
          <w:i/>
          <w:sz w:val="22"/>
          <w:szCs w:val="22"/>
        </w:rPr>
        <w:t>Goal or Outcome</w:t>
      </w:r>
      <w:r w:rsidRPr="00B64D73">
        <w:rPr>
          <w:rFonts w:ascii="Times New Roman" w:hAnsi="Times New Roman" w:cs="Times New Roman"/>
          <w:sz w:val="22"/>
          <w:szCs w:val="22"/>
        </w:rPr>
        <w:t xml:space="preserve">: Write your unit’s goal.  Make sure that your goal is </w:t>
      </w:r>
      <w:r w:rsidR="001A2765" w:rsidRPr="00B64D73">
        <w:rPr>
          <w:rFonts w:ascii="Times New Roman" w:hAnsi="Times New Roman" w:cs="Times New Roman"/>
          <w:sz w:val="22"/>
          <w:szCs w:val="22"/>
        </w:rPr>
        <w:t xml:space="preserve">measurable and is </w:t>
      </w:r>
      <w:r w:rsidRPr="00B64D73">
        <w:rPr>
          <w:rFonts w:ascii="Times New Roman" w:hAnsi="Times New Roman" w:cs="Times New Roman"/>
          <w:sz w:val="22"/>
          <w:szCs w:val="22"/>
        </w:rPr>
        <w:t>something that your unit is responsible for overseeing or that is related to your primary function.  Space has been provided for up to four unit goals; your unit may have more or fewer.  Feel free to add or delete templates as needed.</w:t>
      </w:r>
    </w:p>
    <w:p w:rsidR="009F20DD" w:rsidRPr="00B64D73" w:rsidRDefault="009F20DD" w:rsidP="009F20DD">
      <w:pPr>
        <w:pStyle w:val="ListParagraph"/>
        <w:rPr>
          <w:rFonts w:ascii="Times New Roman" w:hAnsi="Times New Roman" w:cs="Times New Roman"/>
          <w:sz w:val="22"/>
          <w:szCs w:val="22"/>
        </w:rPr>
      </w:pPr>
    </w:p>
    <w:p w:rsidR="009F20DD" w:rsidRPr="00B64D73" w:rsidRDefault="009F20DD" w:rsidP="009F20DD">
      <w:pPr>
        <w:pStyle w:val="ListParagraph"/>
        <w:numPr>
          <w:ilvl w:val="0"/>
          <w:numId w:val="1"/>
        </w:numPr>
        <w:rPr>
          <w:rFonts w:ascii="Times New Roman" w:hAnsi="Times New Roman" w:cs="Times New Roman"/>
          <w:sz w:val="22"/>
          <w:szCs w:val="22"/>
        </w:rPr>
      </w:pPr>
      <w:r w:rsidRPr="00B64D73">
        <w:rPr>
          <w:rFonts w:ascii="Times New Roman" w:hAnsi="Times New Roman" w:cs="Times New Roman"/>
          <w:i/>
          <w:sz w:val="22"/>
          <w:szCs w:val="22"/>
        </w:rPr>
        <w:t>Measure or Tool</w:t>
      </w:r>
      <w:r w:rsidRPr="00B64D73">
        <w:rPr>
          <w:rFonts w:ascii="Times New Roman" w:hAnsi="Times New Roman" w:cs="Times New Roman"/>
          <w:sz w:val="22"/>
          <w:szCs w:val="22"/>
        </w:rPr>
        <w:t>: Indicate the measurement or tool used to assess achievement of this goal.  Be as specific as possible.</w:t>
      </w:r>
    </w:p>
    <w:p w:rsidR="009F20DD" w:rsidRPr="00B64D73" w:rsidRDefault="009F20DD" w:rsidP="009F20DD">
      <w:pPr>
        <w:pStyle w:val="ListParagraph"/>
        <w:rPr>
          <w:rFonts w:ascii="Times New Roman" w:hAnsi="Times New Roman" w:cs="Times New Roman"/>
          <w:sz w:val="22"/>
          <w:szCs w:val="22"/>
        </w:rPr>
      </w:pPr>
    </w:p>
    <w:p w:rsidR="009F20DD" w:rsidRPr="00B64D73" w:rsidRDefault="009F20DD" w:rsidP="001A2765">
      <w:pPr>
        <w:pStyle w:val="ListParagraph"/>
        <w:numPr>
          <w:ilvl w:val="0"/>
          <w:numId w:val="1"/>
        </w:numPr>
        <w:rPr>
          <w:rFonts w:ascii="Times New Roman" w:hAnsi="Times New Roman" w:cs="Times New Roman"/>
          <w:sz w:val="22"/>
          <w:szCs w:val="22"/>
        </w:rPr>
      </w:pPr>
      <w:r w:rsidRPr="00B64D73">
        <w:rPr>
          <w:rFonts w:ascii="Times New Roman" w:hAnsi="Times New Roman" w:cs="Times New Roman"/>
          <w:i/>
          <w:sz w:val="22"/>
          <w:szCs w:val="22"/>
        </w:rPr>
        <w:t>Benchmark</w:t>
      </w:r>
      <w:r w:rsidRPr="00B64D73">
        <w:rPr>
          <w:rFonts w:ascii="Times New Roman" w:hAnsi="Times New Roman" w:cs="Times New Roman"/>
          <w:sz w:val="22"/>
          <w:szCs w:val="22"/>
        </w:rPr>
        <w:t>:  Include a benchmark for your measure or tool.  The benchmark should reflect your expected level of achievement.</w:t>
      </w:r>
      <w:r w:rsidR="001A2765" w:rsidRPr="00B64D73">
        <w:rPr>
          <w:rFonts w:ascii="Times New Roman" w:hAnsi="Times New Roman" w:cs="Times New Roman"/>
          <w:sz w:val="22"/>
          <w:szCs w:val="22"/>
        </w:rPr>
        <w:t xml:space="preserve"> Keep in mind that low benchmarks are easy to meet but may be interpreted as having low expectations for your </w:t>
      </w:r>
      <w:r w:rsidR="00074D1E">
        <w:rPr>
          <w:rFonts w:ascii="Times New Roman" w:hAnsi="Times New Roman" w:cs="Times New Roman"/>
          <w:sz w:val="22"/>
          <w:szCs w:val="22"/>
        </w:rPr>
        <w:t>unit</w:t>
      </w:r>
      <w:r w:rsidR="001A2765" w:rsidRPr="00B64D73">
        <w:rPr>
          <w:rFonts w:ascii="Times New Roman" w:hAnsi="Times New Roman" w:cs="Times New Roman"/>
          <w:sz w:val="22"/>
          <w:szCs w:val="22"/>
        </w:rPr>
        <w:t xml:space="preserve">.  Likewise, high benchmarks imply high expectations but may be difficult to reach, especially when your </w:t>
      </w:r>
      <w:r w:rsidR="00074D1E">
        <w:rPr>
          <w:rFonts w:ascii="Times New Roman" w:hAnsi="Times New Roman" w:cs="Times New Roman"/>
          <w:sz w:val="22"/>
          <w:szCs w:val="22"/>
        </w:rPr>
        <w:t>unit</w:t>
      </w:r>
      <w:r w:rsidR="001A2765" w:rsidRPr="00B64D73">
        <w:rPr>
          <w:rFonts w:ascii="Times New Roman" w:hAnsi="Times New Roman" w:cs="Times New Roman"/>
          <w:sz w:val="22"/>
          <w:szCs w:val="22"/>
        </w:rPr>
        <w:t xml:space="preserve"> is evolving; it is sometimes better to set intermediate benchmarks to reflect incremental changes in your </w:t>
      </w:r>
      <w:r w:rsidR="00074D1E">
        <w:rPr>
          <w:rFonts w:ascii="Times New Roman" w:hAnsi="Times New Roman" w:cs="Times New Roman"/>
          <w:sz w:val="22"/>
          <w:szCs w:val="22"/>
        </w:rPr>
        <w:t>efforts to meet goals</w:t>
      </w:r>
      <w:r w:rsidR="001A2765" w:rsidRPr="00B64D73">
        <w:rPr>
          <w:rFonts w:ascii="Times New Roman" w:hAnsi="Times New Roman" w:cs="Times New Roman"/>
          <w:sz w:val="22"/>
          <w:szCs w:val="22"/>
        </w:rPr>
        <w:t>.</w:t>
      </w:r>
    </w:p>
    <w:p w:rsidR="009F20DD" w:rsidRPr="00B64D73" w:rsidRDefault="009F20DD" w:rsidP="009F20DD">
      <w:pPr>
        <w:pStyle w:val="ListParagraph"/>
        <w:rPr>
          <w:rFonts w:ascii="Times New Roman" w:hAnsi="Times New Roman" w:cs="Times New Roman"/>
          <w:sz w:val="22"/>
          <w:szCs w:val="22"/>
        </w:rPr>
      </w:pPr>
    </w:p>
    <w:p w:rsidR="009F20DD" w:rsidRPr="00B64D73" w:rsidRDefault="009F20DD" w:rsidP="009F20DD">
      <w:pPr>
        <w:pStyle w:val="ListParagraph"/>
        <w:numPr>
          <w:ilvl w:val="0"/>
          <w:numId w:val="1"/>
        </w:numPr>
        <w:rPr>
          <w:rFonts w:ascii="Times New Roman" w:hAnsi="Times New Roman" w:cs="Times New Roman"/>
          <w:sz w:val="22"/>
          <w:szCs w:val="22"/>
        </w:rPr>
      </w:pPr>
      <w:r w:rsidRPr="00B64D73">
        <w:rPr>
          <w:rFonts w:ascii="Times New Roman" w:hAnsi="Times New Roman" w:cs="Times New Roman"/>
          <w:i/>
          <w:sz w:val="22"/>
          <w:szCs w:val="22"/>
        </w:rPr>
        <w:t>Process (Who, When, How, Where)</w:t>
      </w:r>
      <w:r w:rsidRPr="00B64D73">
        <w:rPr>
          <w:rFonts w:ascii="Times New Roman" w:hAnsi="Times New Roman" w:cs="Times New Roman"/>
          <w:sz w:val="22"/>
          <w:szCs w:val="22"/>
        </w:rPr>
        <w:t>: Describe who is responsible for collecting the data, when the data will be collected, how the data will be analyzed, and where the data and analysis will be stored.</w:t>
      </w:r>
      <w:r w:rsidR="001A2765" w:rsidRPr="00B64D73">
        <w:rPr>
          <w:rFonts w:ascii="Times New Roman" w:hAnsi="Times New Roman" w:cs="Times New Roman"/>
          <w:sz w:val="22"/>
          <w:szCs w:val="22"/>
        </w:rPr>
        <w:t xml:space="preserve"> This helps establish your unit’s cycle of assessment.</w:t>
      </w:r>
    </w:p>
    <w:p w:rsidR="009F20DD" w:rsidRPr="00B64D73" w:rsidRDefault="009F20DD" w:rsidP="009F20DD">
      <w:pPr>
        <w:pStyle w:val="ListParagraph"/>
        <w:rPr>
          <w:rFonts w:ascii="Times New Roman" w:hAnsi="Times New Roman" w:cs="Times New Roman"/>
          <w:sz w:val="22"/>
          <w:szCs w:val="22"/>
        </w:rPr>
      </w:pPr>
    </w:p>
    <w:p w:rsidR="001A2765" w:rsidRPr="00B64D73" w:rsidRDefault="009F20DD" w:rsidP="00B5454B">
      <w:pPr>
        <w:pStyle w:val="ListParagraph"/>
        <w:numPr>
          <w:ilvl w:val="0"/>
          <w:numId w:val="1"/>
        </w:numPr>
        <w:rPr>
          <w:rFonts w:ascii="Times New Roman" w:hAnsi="Times New Roman" w:cs="Times New Roman"/>
          <w:sz w:val="22"/>
          <w:szCs w:val="22"/>
        </w:rPr>
      </w:pPr>
      <w:r w:rsidRPr="00B64D73">
        <w:rPr>
          <w:rFonts w:ascii="Times New Roman" w:hAnsi="Times New Roman" w:cs="Times New Roman"/>
          <w:i/>
          <w:sz w:val="22"/>
          <w:szCs w:val="22"/>
        </w:rPr>
        <w:t>Data</w:t>
      </w:r>
      <w:r w:rsidRPr="00B64D73">
        <w:rPr>
          <w:rFonts w:ascii="Times New Roman" w:hAnsi="Times New Roman" w:cs="Times New Roman"/>
          <w:sz w:val="22"/>
          <w:szCs w:val="22"/>
        </w:rPr>
        <w:t xml:space="preserve">:  </w:t>
      </w:r>
      <w:r w:rsidR="001A2765" w:rsidRPr="00B64D73">
        <w:rPr>
          <w:rFonts w:ascii="Times New Roman" w:hAnsi="Times New Roman" w:cs="Times New Roman"/>
          <w:sz w:val="22"/>
          <w:szCs w:val="22"/>
        </w:rPr>
        <w:t>Summarize the data you have collected using your measurement or too</w:t>
      </w:r>
      <w:r w:rsidR="00074D1E">
        <w:rPr>
          <w:rFonts w:ascii="Times New Roman" w:hAnsi="Times New Roman" w:cs="Times New Roman"/>
          <w:sz w:val="22"/>
          <w:szCs w:val="22"/>
        </w:rPr>
        <w:t>l and describe what the data have</w:t>
      </w:r>
      <w:r w:rsidR="001A2765" w:rsidRPr="00B64D73">
        <w:rPr>
          <w:rFonts w:ascii="Times New Roman" w:hAnsi="Times New Roman" w:cs="Times New Roman"/>
          <w:sz w:val="22"/>
          <w:szCs w:val="22"/>
        </w:rPr>
        <w:t xml:space="preserve"> shown you.  Be sure to tell a complete story, including both numbers and percentages whenever possible.  Include a statement regarding whether or not you met your benchmark.</w:t>
      </w:r>
    </w:p>
    <w:p w:rsidR="00B5454B" w:rsidRPr="00B64D73" w:rsidRDefault="00B5454B" w:rsidP="00B5454B">
      <w:pPr>
        <w:pStyle w:val="ListParagraph"/>
        <w:rPr>
          <w:rFonts w:ascii="Times New Roman" w:hAnsi="Times New Roman" w:cs="Times New Roman"/>
          <w:sz w:val="22"/>
          <w:szCs w:val="22"/>
        </w:rPr>
      </w:pPr>
    </w:p>
    <w:p w:rsidR="001A2765" w:rsidRPr="00B64D73" w:rsidRDefault="001A2765" w:rsidP="001A2765">
      <w:pPr>
        <w:pStyle w:val="ListParagraph"/>
        <w:rPr>
          <w:rFonts w:ascii="Times New Roman" w:hAnsi="Times New Roman" w:cs="Times New Roman"/>
          <w:sz w:val="22"/>
          <w:szCs w:val="22"/>
        </w:rPr>
      </w:pPr>
      <w:r w:rsidRPr="00B64D73">
        <w:rPr>
          <w:rFonts w:ascii="Times New Roman" w:hAnsi="Times New Roman" w:cs="Times New Roman"/>
          <w:sz w:val="22"/>
          <w:szCs w:val="22"/>
        </w:rPr>
        <w:t xml:space="preserve">Note that we do not expect sophisticated or complicated data analysis techniques here; just tell us what the data is telling you about </w:t>
      </w:r>
      <w:r w:rsidR="00074D1E">
        <w:rPr>
          <w:rFonts w:ascii="Times New Roman" w:hAnsi="Times New Roman" w:cs="Times New Roman"/>
          <w:sz w:val="22"/>
          <w:szCs w:val="22"/>
        </w:rPr>
        <w:t>how well you are your goals</w:t>
      </w:r>
      <w:r w:rsidRPr="00B64D73">
        <w:rPr>
          <w:rFonts w:ascii="Times New Roman" w:hAnsi="Times New Roman" w:cs="Times New Roman"/>
          <w:sz w:val="22"/>
          <w:szCs w:val="22"/>
        </w:rPr>
        <w:t>.  If you want to use sophisticated data analysis techniques here, that’s fine—but be sure you can explain what you are doing in layman’s terms.  Not everyone who will be reading your reports has extensive training in data analysis.</w:t>
      </w:r>
    </w:p>
    <w:p w:rsidR="009F20DD" w:rsidRPr="00B64D73" w:rsidRDefault="009F20DD" w:rsidP="009F20DD">
      <w:pPr>
        <w:pStyle w:val="ListParagraph"/>
        <w:rPr>
          <w:rFonts w:ascii="Times New Roman" w:hAnsi="Times New Roman" w:cs="Times New Roman"/>
          <w:sz w:val="22"/>
          <w:szCs w:val="22"/>
        </w:rPr>
      </w:pPr>
    </w:p>
    <w:p w:rsidR="009F20DD" w:rsidRPr="00B64D73" w:rsidRDefault="009F20DD" w:rsidP="001A2765">
      <w:pPr>
        <w:pStyle w:val="ListParagraph"/>
        <w:numPr>
          <w:ilvl w:val="0"/>
          <w:numId w:val="1"/>
        </w:numPr>
        <w:rPr>
          <w:rFonts w:ascii="Times New Roman" w:hAnsi="Times New Roman" w:cs="Times New Roman"/>
          <w:sz w:val="22"/>
          <w:szCs w:val="22"/>
        </w:rPr>
      </w:pPr>
      <w:r w:rsidRPr="00B64D73">
        <w:rPr>
          <w:rFonts w:ascii="Times New Roman" w:hAnsi="Times New Roman" w:cs="Times New Roman"/>
          <w:i/>
          <w:sz w:val="22"/>
          <w:szCs w:val="22"/>
        </w:rPr>
        <w:t>How has the data been used to inform a decision</w:t>
      </w:r>
      <w:r w:rsidRPr="00B64D73">
        <w:rPr>
          <w:rFonts w:ascii="Times New Roman" w:hAnsi="Times New Roman" w:cs="Times New Roman"/>
          <w:sz w:val="22"/>
          <w:szCs w:val="22"/>
        </w:rPr>
        <w:t>:  Describe how you have used the data you have collected to make a change in your unit.  Changes could include adjusting a particular process or form; implementing a new process, procedure, form, etc.; budget adjustments; hiring new personnel or adjusting job responsibilities; adjusting hours of operation; or other adjustments you have made.</w:t>
      </w:r>
      <w:r w:rsidR="001A2765" w:rsidRPr="00B64D73">
        <w:rPr>
          <w:rFonts w:ascii="Times New Roman" w:hAnsi="Times New Roman" w:cs="Times New Roman"/>
          <w:sz w:val="22"/>
          <w:szCs w:val="22"/>
        </w:rPr>
        <w:t xml:space="preserve"> </w:t>
      </w:r>
      <w:r w:rsidR="001A2765" w:rsidRPr="00B64D73">
        <w:rPr>
          <w:rFonts w:ascii="Times New Roman" w:hAnsi="Times New Roman" w:cs="Times New Roman"/>
          <w:sz w:val="22"/>
          <w:szCs w:val="22"/>
        </w:rPr>
        <w:lastRenderedPageBreak/>
        <w:t>If you decide not to make any changes or decide to make changes to your assessments or benchmarks instead of your program, explain why you have made that decision.</w:t>
      </w:r>
    </w:p>
    <w:p w:rsidR="00930DDC" w:rsidRPr="00B64D73" w:rsidRDefault="00930DDC" w:rsidP="00930DDC">
      <w:pPr>
        <w:rPr>
          <w:rFonts w:ascii="Times New Roman" w:hAnsi="Times New Roman"/>
        </w:rPr>
      </w:pPr>
    </w:p>
    <w:p w:rsidR="00B5454B" w:rsidRPr="00B64D73" w:rsidRDefault="00B5454B" w:rsidP="00B5454B">
      <w:pPr>
        <w:widowControl w:val="0"/>
        <w:autoSpaceDE w:val="0"/>
        <w:autoSpaceDN w:val="0"/>
        <w:adjustRightInd w:val="0"/>
        <w:spacing w:after="0" w:line="240" w:lineRule="auto"/>
        <w:rPr>
          <w:rFonts w:ascii="Times New Roman" w:hAnsi="Times New Roman"/>
          <w:b/>
          <w:i/>
          <w:color w:val="000000"/>
        </w:rPr>
      </w:pPr>
    </w:p>
    <w:p w:rsidR="00B5454B" w:rsidRPr="00B64D73" w:rsidRDefault="00B5454B" w:rsidP="00B5454B">
      <w:pPr>
        <w:widowControl w:val="0"/>
        <w:autoSpaceDE w:val="0"/>
        <w:autoSpaceDN w:val="0"/>
        <w:adjustRightInd w:val="0"/>
        <w:spacing w:after="0" w:line="240" w:lineRule="auto"/>
        <w:rPr>
          <w:rFonts w:ascii="Times New Roman" w:hAnsi="Times New Roman"/>
          <w:b/>
          <w:i/>
          <w:color w:val="000000"/>
        </w:rPr>
      </w:pPr>
      <w:r w:rsidRPr="00B64D73">
        <w:rPr>
          <w:rFonts w:ascii="Times New Roman" w:hAnsi="Times New Roman"/>
          <w:b/>
          <w:i/>
          <w:color w:val="000000"/>
        </w:rPr>
        <w:t>Frequently Asked Questions:</w:t>
      </w:r>
    </w:p>
    <w:p w:rsidR="00B5454B" w:rsidRPr="00B64D73" w:rsidRDefault="00B5454B" w:rsidP="00B5454B">
      <w:pPr>
        <w:widowControl w:val="0"/>
        <w:autoSpaceDE w:val="0"/>
        <w:autoSpaceDN w:val="0"/>
        <w:adjustRightInd w:val="0"/>
        <w:spacing w:after="0" w:line="240" w:lineRule="auto"/>
        <w:rPr>
          <w:rFonts w:ascii="Times New Roman" w:hAnsi="Times New Roman"/>
          <w:b/>
          <w:i/>
          <w:color w:val="000000"/>
        </w:rPr>
      </w:pPr>
    </w:p>
    <w:p w:rsidR="00B5454B" w:rsidRPr="00B64D73" w:rsidRDefault="00B5454B" w:rsidP="00B5454B">
      <w:pPr>
        <w:widowControl w:val="0"/>
        <w:autoSpaceDE w:val="0"/>
        <w:autoSpaceDN w:val="0"/>
        <w:adjustRightInd w:val="0"/>
        <w:spacing w:after="0" w:line="240" w:lineRule="auto"/>
        <w:rPr>
          <w:rFonts w:ascii="Times New Roman" w:hAnsi="Times New Roman"/>
          <w:b/>
          <w:color w:val="000000"/>
        </w:rPr>
      </w:pPr>
      <w:r w:rsidRPr="00B64D73">
        <w:rPr>
          <w:rFonts w:ascii="Times New Roman" w:hAnsi="Times New Roman"/>
          <w:b/>
          <w:color w:val="000000"/>
        </w:rPr>
        <w:t>1. Can we change our goal or outcome?</w:t>
      </w:r>
    </w:p>
    <w:p w:rsidR="00B5454B" w:rsidRPr="00B64D73" w:rsidRDefault="00B5454B" w:rsidP="00B5454B">
      <w:pPr>
        <w:widowControl w:val="0"/>
        <w:autoSpaceDE w:val="0"/>
        <w:autoSpaceDN w:val="0"/>
        <w:adjustRightInd w:val="0"/>
        <w:spacing w:after="0" w:line="240" w:lineRule="auto"/>
        <w:rPr>
          <w:rFonts w:ascii="Times New Roman" w:hAnsi="Times New Roman"/>
          <w:b/>
          <w:color w:val="000000"/>
        </w:rPr>
      </w:pPr>
    </w:p>
    <w:p w:rsidR="00B5454B" w:rsidRPr="00B64D73" w:rsidRDefault="00B5454B" w:rsidP="00B5454B">
      <w:pPr>
        <w:widowControl w:val="0"/>
        <w:autoSpaceDE w:val="0"/>
        <w:autoSpaceDN w:val="0"/>
        <w:adjustRightInd w:val="0"/>
        <w:spacing w:after="0" w:line="240" w:lineRule="auto"/>
        <w:ind w:left="270" w:hanging="270"/>
        <w:rPr>
          <w:rFonts w:ascii="Times New Roman" w:hAnsi="Times New Roman"/>
          <w:b/>
          <w:color w:val="000000"/>
        </w:rPr>
      </w:pPr>
      <w:r w:rsidRPr="00B64D73">
        <w:rPr>
          <w:rFonts w:ascii="Times New Roman" w:hAnsi="Times New Roman"/>
          <w:b/>
          <w:color w:val="000000"/>
        </w:rPr>
        <w:t>2. Can we add a goal or outcome if we have noticed a particular weakness and want to address it or if we are curious about one aspect of our unit’s responsibilities?</w:t>
      </w:r>
    </w:p>
    <w:p w:rsidR="00B5454B" w:rsidRPr="00B64D73" w:rsidRDefault="00B5454B" w:rsidP="00B5454B">
      <w:pPr>
        <w:widowControl w:val="0"/>
        <w:autoSpaceDE w:val="0"/>
        <w:autoSpaceDN w:val="0"/>
        <w:adjustRightInd w:val="0"/>
        <w:spacing w:after="0" w:line="240" w:lineRule="auto"/>
        <w:rPr>
          <w:rFonts w:ascii="Times New Roman" w:hAnsi="Times New Roman"/>
          <w:b/>
          <w:color w:val="000000"/>
        </w:rPr>
      </w:pPr>
    </w:p>
    <w:p w:rsidR="00B5454B" w:rsidRPr="00B64D73" w:rsidRDefault="00B5454B" w:rsidP="00B5454B">
      <w:pPr>
        <w:widowControl w:val="0"/>
        <w:autoSpaceDE w:val="0"/>
        <w:autoSpaceDN w:val="0"/>
        <w:adjustRightInd w:val="0"/>
        <w:spacing w:after="0" w:line="240" w:lineRule="auto"/>
        <w:rPr>
          <w:rFonts w:ascii="Times New Roman" w:hAnsi="Times New Roman"/>
          <w:color w:val="000000"/>
        </w:rPr>
      </w:pPr>
      <w:r w:rsidRPr="00B64D73">
        <w:rPr>
          <w:rFonts w:ascii="Times New Roman" w:hAnsi="Times New Roman"/>
          <w:b/>
          <w:color w:val="000000"/>
        </w:rPr>
        <w:t>3. Can we change our assessment or benchmark?</w:t>
      </w:r>
    </w:p>
    <w:p w:rsidR="00B5454B" w:rsidRPr="00B64D73" w:rsidRDefault="00B5454B" w:rsidP="00B5454B">
      <w:pPr>
        <w:widowControl w:val="0"/>
        <w:autoSpaceDE w:val="0"/>
        <w:autoSpaceDN w:val="0"/>
        <w:adjustRightInd w:val="0"/>
        <w:spacing w:after="0" w:line="240" w:lineRule="auto"/>
        <w:rPr>
          <w:rFonts w:ascii="Times New Roman" w:hAnsi="Times New Roman"/>
          <w:color w:val="000000"/>
        </w:rPr>
      </w:pPr>
    </w:p>
    <w:p w:rsidR="00B5454B" w:rsidRPr="00B64D73" w:rsidRDefault="00B5454B" w:rsidP="00B5454B">
      <w:pPr>
        <w:widowControl w:val="0"/>
        <w:autoSpaceDE w:val="0"/>
        <w:autoSpaceDN w:val="0"/>
        <w:adjustRightInd w:val="0"/>
        <w:spacing w:after="0" w:line="240" w:lineRule="auto"/>
        <w:rPr>
          <w:rFonts w:ascii="Times New Roman" w:hAnsi="Times New Roman"/>
          <w:color w:val="000000"/>
        </w:rPr>
      </w:pPr>
      <w:r w:rsidRPr="00B64D73">
        <w:rPr>
          <w:rFonts w:ascii="Times New Roman" w:hAnsi="Times New Roman"/>
          <w:color w:val="000000"/>
        </w:rPr>
        <w:t xml:space="preserve">The answer to all of these questions is “Yes, absolutely!” but be sure you document the changes you make and why you chose to make those changes. </w:t>
      </w:r>
    </w:p>
    <w:p w:rsidR="00B5454B" w:rsidRPr="00B64D73" w:rsidRDefault="00B5454B" w:rsidP="00930DDC">
      <w:pPr>
        <w:rPr>
          <w:rFonts w:ascii="Times New Roman" w:hAnsi="Times New Roman"/>
        </w:rPr>
      </w:pPr>
    </w:p>
    <w:p w:rsidR="00930DDC" w:rsidRPr="00B64D73" w:rsidRDefault="00930DDC" w:rsidP="00930DDC">
      <w:pPr>
        <w:spacing w:after="0" w:line="240" w:lineRule="auto"/>
        <w:rPr>
          <w:rFonts w:ascii="Times New Roman" w:hAnsi="Times New Roman"/>
        </w:rPr>
      </w:pPr>
      <w:r w:rsidRPr="00B64D73">
        <w:rPr>
          <w:rFonts w:ascii="Times New Roman" w:hAnsi="Times New Roman"/>
          <w:b/>
          <w:i/>
        </w:rPr>
        <w:t>Resources:</w:t>
      </w:r>
    </w:p>
    <w:p w:rsidR="00930DDC" w:rsidRPr="00B64D73" w:rsidRDefault="00930DDC" w:rsidP="00930DDC">
      <w:pPr>
        <w:spacing w:after="0" w:line="240" w:lineRule="auto"/>
        <w:rPr>
          <w:rFonts w:ascii="Times New Roman" w:hAnsi="Times New Roman"/>
        </w:rPr>
      </w:pPr>
    </w:p>
    <w:p w:rsidR="00930DDC" w:rsidRPr="00B64D73" w:rsidRDefault="00930DDC" w:rsidP="00930DDC">
      <w:pPr>
        <w:spacing w:after="0" w:line="240" w:lineRule="auto"/>
        <w:rPr>
          <w:rFonts w:ascii="Times New Roman" w:hAnsi="Times New Roman"/>
        </w:rPr>
      </w:pPr>
      <w:r w:rsidRPr="00B64D73">
        <w:rPr>
          <w:rFonts w:ascii="Times New Roman" w:hAnsi="Times New Roman"/>
          <w:b/>
          <w:i/>
        </w:rPr>
        <w:t>SACS COC:</w:t>
      </w:r>
      <w:r w:rsidRPr="00B64D73">
        <w:rPr>
          <w:rFonts w:ascii="Times New Roman" w:hAnsi="Times New Roman"/>
        </w:rPr>
        <w:t xml:space="preserve">  SACS COC’s website includes the </w:t>
      </w:r>
      <w:r w:rsidRPr="00B64D73">
        <w:rPr>
          <w:rFonts w:ascii="Times New Roman" w:hAnsi="Times New Roman"/>
          <w:i/>
        </w:rPr>
        <w:t>Principles of Accreditation</w:t>
      </w:r>
      <w:r w:rsidRPr="00B64D73">
        <w:rPr>
          <w:rFonts w:ascii="Times New Roman" w:hAnsi="Times New Roman"/>
        </w:rPr>
        <w:t xml:space="preserve">, which lists the standards we must meet to be accredited, and the </w:t>
      </w:r>
      <w:r w:rsidRPr="00B64D73">
        <w:rPr>
          <w:rFonts w:ascii="Times New Roman" w:hAnsi="Times New Roman"/>
          <w:i/>
        </w:rPr>
        <w:t>Resource Manual for the Principles of Accreditation</w:t>
      </w:r>
      <w:r w:rsidRPr="00B64D73">
        <w:rPr>
          <w:rFonts w:ascii="Times New Roman" w:hAnsi="Times New Roman"/>
        </w:rPr>
        <w:t>, a handbook that gives more information on each standard.</w:t>
      </w:r>
    </w:p>
    <w:p w:rsidR="00930DDC" w:rsidRPr="00B64D73" w:rsidRDefault="00930DDC" w:rsidP="00930DDC">
      <w:pPr>
        <w:spacing w:after="0" w:line="240" w:lineRule="auto"/>
        <w:rPr>
          <w:rFonts w:ascii="Times New Roman" w:hAnsi="Times New Roman"/>
        </w:rPr>
      </w:pPr>
    </w:p>
    <w:p w:rsidR="00930DDC" w:rsidRPr="00B64D73" w:rsidRDefault="00930DDC" w:rsidP="00930DDC">
      <w:pPr>
        <w:spacing w:after="0" w:line="240" w:lineRule="auto"/>
        <w:rPr>
          <w:rFonts w:ascii="Times New Roman" w:hAnsi="Times New Roman"/>
        </w:rPr>
      </w:pPr>
      <w:r w:rsidRPr="00B64D73">
        <w:rPr>
          <w:rFonts w:ascii="Times New Roman" w:hAnsi="Times New Roman"/>
        </w:rPr>
        <w:t xml:space="preserve">See </w:t>
      </w:r>
      <w:hyperlink r:id="rId6" w:history="1">
        <w:r w:rsidRPr="00B64D73">
          <w:rPr>
            <w:rStyle w:val="Hyperlink"/>
            <w:rFonts w:ascii="Times New Roman" w:hAnsi="Times New Roman"/>
          </w:rPr>
          <w:t>http://www.sacscoc.org/pdf/2012PrinciplesOfAcreditation.pdf</w:t>
        </w:r>
      </w:hyperlink>
      <w:r w:rsidRPr="00B64D73">
        <w:rPr>
          <w:rFonts w:ascii="Times New Roman" w:hAnsi="Times New Roman"/>
        </w:rPr>
        <w:t xml:space="preserve"> for the </w:t>
      </w:r>
      <w:r w:rsidRPr="00B64D73">
        <w:rPr>
          <w:rFonts w:ascii="Times New Roman" w:hAnsi="Times New Roman"/>
          <w:i/>
        </w:rPr>
        <w:t>Principles of Accreditation</w:t>
      </w:r>
      <w:r w:rsidRPr="00B64D73">
        <w:rPr>
          <w:rFonts w:ascii="Times New Roman" w:hAnsi="Times New Roman"/>
        </w:rPr>
        <w:t xml:space="preserve"> and </w:t>
      </w:r>
      <w:hyperlink r:id="rId7" w:history="1">
        <w:r w:rsidRPr="00B64D73">
          <w:rPr>
            <w:rStyle w:val="Hyperlink"/>
            <w:rFonts w:ascii="Times New Roman" w:hAnsi="Times New Roman"/>
          </w:rPr>
          <w:t>http://www.sacscoc.org/pdf/Resource%20Manual.pdf</w:t>
        </w:r>
      </w:hyperlink>
      <w:r w:rsidRPr="00B64D73">
        <w:rPr>
          <w:rFonts w:ascii="Times New Roman" w:hAnsi="Times New Roman"/>
        </w:rPr>
        <w:t>, beginning on page 36, for the expectations related to institutional effectiveness in educational programs</w:t>
      </w:r>
    </w:p>
    <w:p w:rsidR="00930DDC" w:rsidRPr="00B64D73" w:rsidRDefault="00930DDC" w:rsidP="00930DDC">
      <w:pPr>
        <w:spacing w:after="0" w:line="240" w:lineRule="auto"/>
        <w:rPr>
          <w:rFonts w:ascii="Times New Roman" w:hAnsi="Times New Roman"/>
        </w:rPr>
      </w:pPr>
    </w:p>
    <w:p w:rsidR="00930DDC" w:rsidRPr="00B64D73" w:rsidRDefault="00930DDC" w:rsidP="00930DDC">
      <w:pPr>
        <w:spacing w:after="0" w:line="240" w:lineRule="auto"/>
        <w:rPr>
          <w:rFonts w:ascii="Times New Roman" w:hAnsi="Times New Roman"/>
        </w:rPr>
      </w:pPr>
      <w:r w:rsidRPr="00B64D73">
        <w:rPr>
          <w:rFonts w:ascii="Times New Roman" w:hAnsi="Times New Roman"/>
          <w:b/>
          <w:i/>
        </w:rPr>
        <w:t>ABET:</w:t>
      </w:r>
      <w:r w:rsidRPr="00B64D73">
        <w:rPr>
          <w:rFonts w:ascii="Times New Roman" w:hAnsi="Times New Roman"/>
        </w:rPr>
        <w:t xml:space="preserve">  ABET is the external accrediting body for the Engineering Programs and the Computer Science Programs on our campus.  ABET’s website has many useful articles on assessment and continuous improvement that are helpful for guidance. See: </w:t>
      </w:r>
      <w:hyperlink r:id="rId8" w:anchor="articles" w:history="1">
        <w:r w:rsidRPr="00B64D73">
          <w:rPr>
            <w:rStyle w:val="Hyperlink"/>
            <w:rFonts w:ascii="Times New Roman" w:hAnsi="Times New Roman"/>
          </w:rPr>
          <w:t>http://www.abet.org/accreditation/get-accredited-2/assessment-planning/#articles</w:t>
        </w:r>
      </w:hyperlink>
    </w:p>
    <w:p w:rsidR="00930DDC" w:rsidRPr="00B64D73" w:rsidRDefault="00930DDC" w:rsidP="00930DDC">
      <w:pPr>
        <w:spacing w:after="0" w:line="240" w:lineRule="auto"/>
        <w:rPr>
          <w:rFonts w:ascii="Times New Roman" w:hAnsi="Times New Roman"/>
        </w:rPr>
      </w:pPr>
    </w:p>
    <w:p w:rsidR="00063288" w:rsidRPr="00542CD7" w:rsidRDefault="00063288" w:rsidP="00063288">
      <w:pPr>
        <w:widowControl w:val="0"/>
        <w:autoSpaceDE w:val="0"/>
        <w:autoSpaceDN w:val="0"/>
        <w:adjustRightInd w:val="0"/>
        <w:spacing w:after="0" w:line="240" w:lineRule="auto"/>
        <w:ind w:right="-20"/>
        <w:rPr>
          <w:rFonts w:ascii="Times New Roman" w:hAnsi="Times New Roman"/>
          <w:color w:val="000000"/>
          <w:sz w:val="24"/>
          <w:szCs w:val="24"/>
        </w:rPr>
      </w:pPr>
      <w:r w:rsidRPr="00542CD7">
        <w:rPr>
          <w:rFonts w:ascii="Times New Roman" w:hAnsi="Times New Roman"/>
          <w:b/>
          <w:bCs/>
          <w:i/>
          <w:iCs/>
          <w:color w:val="000000"/>
          <w:sz w:val="24"/>
          <w:szCs w:val="24"/>
          <w:u w:val="thick"/>
        </w:rPr>
        <w:t>Five Dime</w:t>
      </w:r>
      <w:r w:rsidRPr="00542CD7">
        <w:rPr>
          <w:rFonts w:ascii="Times New Roman" w:hAnsi="Times New Roman"/>
          <w:b/>
          <w:bCs/>
          <w:i/>
          <w:iCs/>
          <w:color w:val="000000"/>
          <w:spacing w:val="-1"/>
          <w:sz w:val="24"/>
          <w:szCs w:val="24"/>
          <w:u w:val="thick"/>
        </w:rPr>
        <w:t>n</w:t>
      </w:r>
      <w:r w:rsidRPr="00542CD7">
        <w:rPr>
          <w:rFonts w:ascii="Times New Roman" w:hAnsi="Times New Roman"/>
          <w:b/>
          <w:bCs/>
          <w:i/>
          <w:iCs/>
          <w:color w:val="000000"/>
          <w:sz w:val="24"/>
          <w:szCs w:val="24"/>
          <w:u w:val="thick"/>
        </w:rPr>
        <w:t>sions of Quality</w:t>
      </w:r>
      <w:r w:rsidRPr="00542CD7">
        <w:rPr>
          <w:rFonts w:ascii="Times New Roman" w:hAnsi="Times New Roman"/>
          <w:color w:val="000000"/>
          <w:sz w:val="24"/>
          <w:szCs w:val="24"/>
        </w:rPr>
        <w:t xml:space="preserve">, by Linda </w:t>
      </w:r>
      <w:proofErr w:type="spellStart"/>
      <w:r w:rsidRPr="00542CD7">
        <w:rPr>
          <w:rFonts w:ascii="Times New Roman" w:hAnsi="Times New Roman"/>
          <w:color w:val="000000"/>
          <w:sz w:val="24"/>
          <w:szCs w:val="24"/>
        </w:rPr>
        <w:t>Suskie</w:t>
      </w:r>
      <w:proofErr w:type="spellEnd"/>
      <w:r>
        <w:rPr>
          <w:rFonts w:ascii="Times New Roman" w:hAnsi="Times New Roman"/>
          <w:color w:val="000000"/>
          <w:sz w:val="24"/>
          <w:szCs w:val="24"/>
        </w:rPr>
        <w:t>; (2015); published by Jossey Bass</w:t>
      </w:r>
    </w:p>
    <w:p w:rsidR="00063288" w:rsidRPr="00542CD7" w:rsidRDefault="00063288" w:rsidP="00063288">
      <w:pPr>
        <w:widowControl w:val="0"/>
        <w:autoSpaceDE w:val="0"/>
        <w:autoSpaceDN w:val="0"/>
        <w:adjustRightInd w:val="0"/>
        <w:spacing w:after="0" w:line="240" w:lineRule="auto"/>
        <w:rPr>
          <w:rFonts w:ascii="Times New Roman" w:hAnsi="Times New Roman"/>
          <w:color w:val="000000"/>
          <w:sz w:val="24"/>
          <w:szCs w:val="24"/>
        </w:rPr>
      </w:pPr>
    </w:p>
    <w:p w:rsidR="00063288" w:rsidRPr="00542CD7" w:rsidRDefault="00063288" w:rsidP="00063288">
      <w:pPr>
        <w:widowControl w:val="0"/>
        <w:autoSpaceDE w:val="0"/>
        <w:autoSpaceDN w:val="0"/>
        <w:adjustRightInd w:val="0"/>
        <w:spacing w:after="0" w:line="240" w:lineRule="auto"/>
        <w:ind w:right="-20"/>
        <w:rPr>
          <w:rFonts w:ascii="Times New Roman" w:hAnsi="Times New Roman"/>
          <w:color w:val="000000"/>
          <w:sz w:val="24"/>
          <w:szCs w:val="24"/>
        </w:rPr>
      </w:pPr>
      <w:r w:rsidRPr="00542CD7">
        <w:rPr>
          <w:rFonts w:ascii="Times New Roman" w:hAnsi="Times New Roman"/>
          <w:b/>
          <w:bCs/>
          <w:i/>
          <w:iCs/>
          <w:color w:val="000000"/>
          <w:sz w:val="24"/>
          <w:szCs w:val="24"/>
          <w:u w:val="thick"/>
        </w:rPr>
        <w:t>Assessment Clear and Simple</w:t>
      </w:r>
      <w:r w:rsidRPr="00542CD7">
        <w:rPr>
          <w:rFonts w:ascii="Times New Roman" w:hAnsi="Times New Roman"/>
          <w:color w:val="000000"/>
          <w:sz w:val="24"/>
          <w:szCs w:val="24"/>
        </w:rPr>
        <w:t xml:space="preserve">, by Barbara </w:t>
      </w:r>
      <w:r w:rsidRPr="00542CD7">
        <w:rPr>
          <w:rFonts w:ascii="Times New Roman" w:hAnsi="Times New Roman"/>
          <w:color w:val="000000"/>
          <w:spacing w:val="-2"/>
          <w:sz w:val="24"/>
          <w:szCs w:val="24"/>
        </w:rPr>
        <w:t>W</w:t>
      </w:r>
      <w:r>
        <w:rPr>
          <w:rFonts w:ascii="Times New Roman" w:hAnsi="Times New Roman"/>
          <w:color w:val="000000"/>
          <w:sz w:val="24"/>
          <w:szCs w:val="24"/>
        </w:rPr>
        <w:t>alv</w:t>
      </w:r>
      <w:r w:rsidRPr="00542CD7">
        <w:rPr>
          <w:rFonts w:ascii="Times New Roman" w:hAnsi="Times New Roman"/>
          <w:color w:val="000000"/>
          <w:sz w:val="24"/>
          <w:szCs w:val="24"/>
        </w:rPr>
        <w:t>oo</w:t>
      </w:r>
      <w:r>
        <w:rPr>
          <w:rFonts w:ascii="Times New Roman" w:hAnsi="Times New Roman"/>
          <w:color w:val="000000"/>
          <w:sz w:val="24"/>
          <w:szCs w:val="24"/>
        </w:rPr>
        <w:t>r</w:t>
      </w:r>
      <w:r w:rsidRPr="00542CD7">
        <w:rPr>
          <w:rFonts w:ascii="Times New Roman" w:hAnsi="Times New Roman"/>
          <w:color w:val="000000"/>
          <w:sz w:val="24"/>
          <w:szCs w:val="24"/>
        </w:rPr>
        <w:t>d</w:t>
      </w:r>
      <w:r>
        <w:rPr>
          <w:rFonts w:ascii="Times New Roman" w:hAnsi="Times New Roman"/>
          <w:color w:val="000000"/>
          <w:sz w:val="24"/>
          <w:szCs w:val="24"/>
        </w:rPr>
        <w:t>; (2010); published by Jossey Bass</w:t>
      </w:r>
    </w:p>
    <w:p w:rsidR="00063288" w:rsidRDefault="00063288" w:rsidP="00063288">
      <w:pPr>
        <w:widowControl w:val="0"/>
        <w:autoSpaceDE w:val="0"/>
        <w:autoSpaceDN w:val="0"/>
        <w:adjustRightInd w:val="0"/>
        <w:spacing w:after="0" w:line="240" w:lineRule="auto"/>
        <w:ind w:right="-20"/>
        <w:rPr>
          <w:rFonts w:ascii="Times New Roman" w:hAnsi="Times New Roman"/>
          <w:color w:val="000000"/>
          <w:sz w:val="24"/>
          <w:szCs w:val="24"/>
        </w:rPr>
      </w:pPr>
    </w:p>
    <w:p w:rsidR="00063288" w:rsidRDefault="00063288" w:rsidP="00063288">
      <w:pPr>
        <w:widowControl w:val="0"/>
        <w:autoSpaceDE w:val="0"/>
        <w:autoSpaceDN w:val="0"/>
        <w:adjustRightInd w:val="0"/>
        <w:spacing w:after="0" w:line="240" w:lineRule="auto"/>
        <w:ind w:right="-20"/>
        <w:rPr>
          <w:rFonts w:ascii="Times New Roman" w:hAnsi="Times New Roman"/>
          <w:bCs/>
          <w:iCs/>
          <w:color w:val="000000"/>
          <w:sz w:val="24"/>
          <w:szCs w:val="24"/>
        </w:rPr>
      </w:pPr>
      <w:r>
        <w:rPr>
          <w:rFonts w:ascii="Times New Roman" w:hAnsi="Times New Roman"/>
          <w:b/>
          <w:bCs/>
          <w:i/>
          <w:iCs/>
          <w:color w:val="000000"/>
          <w:sz w:val="24"/>
          <w:szCs w:val="24"/>
          <w:u w:val="thick"/>
        </w:rPr>
        <w:t>Coordinating Student Affairs Divisional Assessment,</w:t>
      </w:r>
      <w:r>
        <w:rPr>
          <w:rFonts w:ascii="Times New Roman" w:hAnsi="Times New Roman"/>
          <w:bCs/>
          <w:iCs/>
          <w:color w:val="000000"/>
          <w:sz w:val="24"/>
          <w:szCs w:val="24"/>
          <w:u w:val="thick"/>
        </w:rPr>
        <w:t xml:space="preserve"> </w:t>
      </w:r>
      <w:r w:rsidRPr="00063288">
        <w:rPr>
          <w:rFonts w:ascii="Times New Roman" w:hAnsi="Times New Roman"/>
          <w:bCs/>
          <w:iCs/>
          <w:color w:val="000000"/>
          <w:sz w:val="24"/>
          <w:szCs w:val="24"/>
        </w:rPr>
        <w:t xml:space="preserve">by </w:t>
      </w:r>
      <w:proofErr w:type="spellStart"/>
      <w:r w:rsidRPr="00063288">
        <w:rPr>
          <w:rFonts w:ascii="Times New Roman" w:hAnsi="Times New Roman"/>
          <w:bCs/>
          <w:iCs/>
          <w:color w:val="000000"/>
          <w:sz w:val="24"/>
          <w:szCs w:val="24"/>
        </w:rPr>
        <w:t>Yousey-Elsener</w:t>
      </w:r>
      <w:proofErr w:type="spellEnd"/>
      <w:r w:rsidRPr="00063288">
        <w:rPr>
          <w:rFonts w:ascii="Times New Roman" w:hAnsi="Times New Roman"/>
          <w:bCs/>
          <w:iCs/>
          <w:color w:val="000000"/>
          <w:sz w:val="24"/>
          <w:szCs w:val="24"/>
        </w:rPr>
        <w:t xml:space="preserve">, </w:t>
      </w:r>
      <w:proofErr w:type="spellStart"/>
      <w:r w:rsidRPr="00063288">
        <w:rPr>
          <w:rFonts w:ascii="Times New Roman" w:hAnsi="Times New Roman"/>
          <w:bCs/>
          <w:iCs/>
          <w:color w:val="000000"/>
          <w:sz w:val="24"/>
          <w:szCs w:val="24"/>
        </w:rPr>
        <w:t>Bentrim</w:t>
      </w:r>
      <w:proofErr w:type="spellEnd"/>
      <w:r w:rsidRPr="00063288">
        <w:rPr>
          <w:rFonts w:ascii="Times New Roman" w:hAnsi="Times New Roman"/>
          <w:bCs/>
          <w:iCs/>
          <w:color w:val="000000"/>
          <w:sz w:val="24"/>
          <w:szCs w:val="24"/>
        </w:rPr>
        <w:t>, &amp; Henning (2015); published by Stylus</w:t>
      </w:r>
    </w:p>
    <w:p w:rsidR="00063288" w:rsidRDefault="00063288" w:rsidP="00063288">
      <w:pPr>
        <w:widowControl w:val="0"/>
        <w:autoSpaceDE w:val="0"/>
        <w:autoSpaceDN w:val="0"/>
        <w:adjustRightInd w:val="0"/>
        <w:spacing w:after="0" w:line="240" w:lineRule="auto"/>
        <w:ind w:right="-20"/>
        <w:rPr>
          <w:rFonts w:ascii="Times New Roman" w:hAnsi="Times New Roman"/>
          <w:bCs/>
          <w:iCs/>
          <w:color w:val="000000"/>
          <w:sz w:val="24"/>
          <w:szCs w:val="24"/>
        </w:rPr>
      </w:pPr>
    </w:p>
    <w:p w:rsidR="00063288" w:rsidRDefault="00063288" w:rsidP="00063288">
      <w:pPr>
        <w:widowControl w:val="0"/>
        <w:autoSpaceDE w:val="0"/>
        <w:autoSpaceDN w:val="0"/>
        <w:adjustRightInd w:val="0"/>
        <w:spacing w:after="0" w:line="240" w:lineRule="auto"/>
        <w:ind w:right="-20"/>
        <w:rPr>
          <w:rFonts w:ascii="Times New Roman" w:hAnsi="Times New Roman"/>
          <w:bCs/>
          <w:iCs/>
          <w:color w:val="000000"/>
          <w:sz w:val="24"/>
          <w:szCs w:val="24"/>
        </w:rPr>
      </w:pPr>
      <w:r w:rsidRPr="00063288">
        <w:rPr>
          <w:rFonts w:ascii="Times New Roman" w:hAnsi="Times New Roman"/>
          <w:b/>
          <w:bCs/>
          <w:i/>
          <w:iCs/>
          <w:color w:val="000000"/>
          <w:sz w:val="24"/>
          <w:szCs w:val="24"/>
          <w:u w:val="single"/>
        </w:rPr>
        <w:t>Creating a Service Culture in Higher Education Administration</w:t>
      </w:r>
      <w:r>
        <w:rPr>
          <w:rFonts w:ascii="Times New Roman" w:hAnsi="Times New Roman"/>
          <w:bCs/>
          <w:iCs/>
          <w:color w:val="000000"/>
          <w:sz w:val="24"/>
          <w:szCs w:val="24"/>
        </w:rPr>
        <w:t>, by Martinez, Smith &amp; Humphreys; (2013);</w:t>
      </w:r>
      <w:r w:rsidRPr="00063288">
        <w:rPr>
          <w:rFonts w:ascii="Times New Roman" w:hAnsi="Times New Roman"/>
          <w:color w:val="000000"/>
          <w:sz w:val="24"/>
          <w:szCs w:val="24"/>
        </w:rPr>
        <w:t xml:space="preserve"> </w:t>
      </w:r>
      <w:r>
        <w:rPr>
          <w:rFonts w:ascii="Times New Roman" w:hAnsi="Times New Roman"/>
          <w:color w:val="000000"/>
          <w:sz w:val="24"/>
          <w:szCs w:val="24"/>
        </w:rPr>
        <w:t>published by Stylus</w:t>
      </w:r>
    </w:p>
    <w:p w:rsidR="00063288" w:rsidRPr="00063288" w:rsidRDefault="00063288" w:rsidP="00063288">
      <w:pPr>
        <w:widowControl w:val="0"/>
        <w:autoSpaceDE w:val="0"/>
        <w:autoSpaceDN w:val="0"/>
        <w:adjustRightInd w:val="0"/>
        <w:spacing w:after="0" w:line="240" w:lineRule="auto"/>
        <w:ind w:right="-20"/>
        <w:rPr>
          <w:rFonts w:ascii="Times New Roman" w:hAnsi="Times New Roman"/>
          <w:bCs/>
          <w:iCs/>
          <w:color w:val="000000"/>
          <w:sz w:val="24"/>
          <w:szCs w:val="24"/>
        </w:rPr>
      </w:pPr>
    </w:p>
    <w:p w:rsidR="00063288" w:rsidRDefault="00063288" w:rsidP="00063288">
      <w:pPr>
        <w:widowControl w:val="0"/>
        <w:autoSpaceDE w:val="0"/>
        <w:autoSpaceDN w:val="0"/>
        <w:adjustRightInd w:val="0"/>
        <w:spacing w:after="0" w:line="240" w:lineRule="auto"/>
        <w:ind w:right="-20"/>
        <w:rPr>
          <w:rFonts w:ascii="Times New Roman" w:hAnsi="Times New Roman"/>
          <w:color w:val="000000"/>
          <w:sz w:val="24"/>
          <w:szCs w:val="24"/>
        </w:rPr>
      </w:pPr>
      <w:r w:rsidRPr="00542CD7">
        <w:rPr>
          <w:rFonts w:ascii="Times New Roman" w:hAnsi="Times New Roman"/>
          <w:b/>
          <w:bCs/>
          <w:i/>
          <w:iCs/>
          <w:color w:val="000000"/>
          <w:sz w:val="24"/>
          <w:szCs w:val="24"/>
          <w:u w:val="thick"/>
        </w:rPr>
        <w:t>Outcomes-based Academic and Co-Curricular</w:t>
      </w:r>
      <w:r w:rsidRPr="00542CD7">
        <w:rPr>
          <w:rFonts w:ascii="Times New Roman" w:hAnsi="Times New Roman"/>
          <w:b/>
          <w:bCs/>
          <w:i/>
          <w:iCs/>
          <w:color w:val="000000"/>
          <w:spacing w:val="-1"/>
          <w:sz w:val="24"/>
          <w:szCs w:val="24"/>
          <w:u w:val="thick"/>
        </w:rPr>
        <w:t xml:space="preserve"> </w:t>
      </w:r>
      <w:r w:rsidRPr="00542CD7">
        <w:rPr>
          <w:rFonts w:ascii="Times New Roman" w:hAnsi="Times New Roman"/>
          <w:b/>
          <w:bCs/>
          <w:i/>
          <w:iCs/>
          <w:color w:val="000000"/>
          <w:sz w:val="24"/>
          <w:szCs w:val="24"/>
          <w:u w:val="thick"/>
        </w:rPr>
        <w:t>Program</w:t>
      </w:r>
      <w:r w:rsidRPr="00542CD7">
        <w:rPr>
          <w:rFonts w:ascii="Times New Roman" w:hAnsi="Times New Roman"/>
          <w:b/>
          <w:bCs/>
          <w:i/>
          <w:iCs/>
          <w:color w:val="000000"/>
          <w:spacing w:val="-1"/>
          <w:sz w:val="24"/>
          <w:szCs w:val="24"/>
          <w:u w:val="thick"/>
        </w:rPr>
        <w:t xml:space="preserve"> </w:t>
      </w:r>
      <w:r w:rsidRPr="00542CD7">
        <w:rPr>
          <w:rFonts w:ascii="Times New Roman" w:hAnsi="Times New Roman"/>
          <w:b/>
          <w:bCs/>
          <w:i/>
          <w:iCs/>
          <w:color w:val="000000"/>
          <w:sz w:val="24"/>
          <w:szCs w:val="24"/>
          <w:u w:val="thick"/>
        </w:rPr>
        <w:t>Revie</w:t>
      </w:r>
      <w:r w:rsidRPr="00542CD7">
        <w:rPr>
          <w:rFonts w:ascii="Times New Roman" w:hAnsi="Times New Roman"/>
          <w:b/>
          <w:bCs/>
          <w:i/>
          <w:iCs/>
          <w:color w:val="000000"/>
          <w:spacing w:val="-1"/>
          <w:sz w:val="24"/>
          <w:szCs w:val="24"/>
          <w:u w:val="thick"/>
        </w:rPr>
        <w:t>w</w:t>
      </w:r>
      <w:r w:rsidRPr="00542CD7">
        <w:rPr>
          <w:rFonts w:ascii="Times New Roman" w:hAnsi="Times New Roman"/>
          <w:color w:val="000000"/>
          <w:sz w:val="24"/>
          <w:szCs w:val="24"/>
        </w:rPr>
        <w:t xml:space="preserve">, by Marilee J. </w:t>
      </w:r>
      <w:proofErr w:type="spellStart"/>
      <w:r w:rsidRPr="00542CD7">
        <w:rPr>
          <w:rFonts w:ascii="Times New Roman" w:hAnsi="Times New Roman"/>
          <w:color w:val="000000"/>
          <w:sz w:val="24"/>
          <w:szCs w:val="24"/>
        </w:rPr>
        <w:t>Bre</w:t>
      </w:r>
      <w:r w:rsidRPr="00542CD7">
        <w:rPr>
          <w:rFonts w:ascii="Times New Roman" w:hAnsi="Times New Roman"/>
          <w:color w:val="000000"/>
          <w:spacing w:val="-1"/>
          <w:sz w:val="24"/>
          <w:szCs w:val="24"/>
        </w:rPr>
        <w:t>s</w:t>
      </w:r>
      <w:r w:rsidRPr="00542CD7">
        <w:rPr>
          <w:rFonts w:ascii="Times New Roman" w:hAnsi="Times New Roman"/>
          <w:color w:val="000000"/>
          <w:sz w:val="24"/>
          <w:szCs w:val="24"/>
        </w:rPr>
        <w:t>ciani</w:t>
      </w:r>
      <w:proofErr w:type="spellEnd"/>
      <w:r>
        <w:rPr>
          <w:rFonts w:ascii="Times New Roman" w:hAnsi="Times New Roman"/>
          <w:color w:val="000000"/>
          <w:sz w:val="24"/>
          <w:szCs w:val="24"/>
        </w:rPr>
        <w:t>; (2006); published by Stylus</w:t>
      </w:r>
    </w:p>
    <w:p w:rsidR="00063288" w:rsidRDefault="00063288" w:rsidP="00063288">
      <w:pPr>
        <w:widowControl w:val="0"/>
        <w:autoSpaceDE w:val="0"/>
        <w:autoSpaceDN w:val="0"/>
        <w:adjustRightInd w:val="0"/>
        <w:spacing w:after="0" w:line="240" w:lineRule="auto"/>
        <w:ind w:right="-20"/>
        <w:rPr>
          <w:rFonts w:ascii="Times New Roman" w:hAnsi="Times New Roman"/>
          <w:color w:val="000000"/>
          <w:sz w:val="24"/>
          <w:szCs w:val="24"/>
        </w:rPr>
      </w:pPr>
    </w:p>
    <w:p w:rsidR="00063288" w:rsidRDefault="00063288" w:rsidP="00063288">
      <w:pPr>
        <w:widowControl w:val="0"/>
        <w:autoSpaceDE w:val="0"/>
        <w:autoSpaceDN w:val="0"/>
        <w:adjustRightInd w:val="0"/>
        <w:spacing w:after="0" w:line="240" w:lineRule="auto"/>
        <w:ind w:right="-20"/>
        <w:rPr>
          <w:rFonts w:ascii="Times New Roman" w:hAnsi="Times New Roman"/>
          <w:color w:val="000000"/>
          <w:sz w:val="24"/>
          <w:szCs w:val="24"/>
        </w:rPr>
      </w:pPr>
      <w:r w:rsidRPr="005C5E65">
        <w:rPr>
          <w:rFonts w:ascii="Times New Roman" w:hAnsi="Times New Roman"/>
          <w:b/>
          <w:i/>
          <w:color w:val="000000"/>
          <w:sz w:val="24"/>
          <w:szCs w:val="24"/>
          <w:u w:val="single"/>
        </w:rPr>
        <w:t>Promoting Integrated and Transformative Assessment</w:t>
      </w:r>
      <w:r>
        <w:rPr>
          <w:rFonts w:ascii="Times New Roman" w:hAnsi="Times New Roman"/>
          <w:color w:val="000000"/>
          <w:sz w:val="24"/>
          <w:szCs w:val="24"/>
        </w:rPr>
        <w:t xml:space="preserve">, by Catherine M. </w:t>
      </w:r>
      <w:proofErr w:type="spellStart"/>
      <w:r>
        <w:rPr>
          <w:rFonts w:ascii="Times New Roman" w:hAnsi="Times New Roman"/>
          <w:color w:val="000000"/>
          <w:sz w:val="24"/>
          <w:szCs w:val="24"/>
        </w:rPr>
        <w:t>Wehlburg</w:t>
      </w:r>
      <w:proofErr w:type="spellEnd"/>
      <w:r>
        <w:rPr>
          <w:rFonts w:ascii="Times New Roman" w:hAnsi="Times New Roman"/>
          <w:color w:val="000000"/>
          <w:sz w:val="24"/>
          <w:szCs w:val="24"/>
        </w:rPr>
        <w:t>; (2008); published by Jossey Bass</w:t>
      </w:r>
    </w:p>
    <w:p w:rsidR="00063288" w:rsidRDefault="00063288" w:rsidP="00063288">
      <w:pPr>
        <w:widowControl w:val="0"/>
        <w:autoSpaceDE w:val="0"/>
        <w:autoSpaceDN w:val="0"/>
        <w:adjustRightInd w:val="0"/>
        <w:spacing w:after="0" w:line="240" w:lineRule="auto"/>
        <w:ind w:right="-20"/>
        <w:rPr>
          <w:rFonts w:ascii="Times New Roman" w:hAnsi="Times New Roman"/>
          <w:color w:val="000000"/>
          <w:sz w:val="24"/>
          <w:szCs w:val="24"/>
        </w:rPr>
      </w:pPr>
    </w:p>
    <w:p w:rsidR="00063288" w:rsidRPr="005C5E65" w:rsidRDefault="00063288" w:rsidP="00063288">
      <w:pPr>
        <w:widowControl w:val="0"/>
        <w:autoSpaceDE w:val="0"/>
        <w:autoSpaceDN w:val="0"/>
        <w:adjustRightInd w:val="0"/>
        <w:spacing w:after="0" w:line="240" w:lineRule="auto"/>
        <w:ind w:right="-20"/>
        <w:rPr>
          <w:rFonts w:ascii="Times New Roman" w:hAnsi="Times New Roman"/>
          <w:color w:val="000000"/>
          <w:sz w:val="24"/>
          <w:szCs w:val="24"/>
        </w:rPr>
      </w:pPr>
      <w:r w:rsidRPr="005C5E65">
        <w:rPr>
          <w:rFonts w:ascii="Times New Roman" w:hAnsi="Times New Roman"/>
          <w:b/>
          <w:i/>
          <w:color w:val="000000"/>
          <w:sz w:val="24"/>
          <w:szCs w:val="24"/>
          <w:u w:val="single"/>
        </w:rPr>
        <w:lastRenderedPageBreak/>
        <w:t>Assessment Essentials</w:t>
      </w:r>
      <w:r>
        <w:rPr>
          <w:rFonts w:ascii="Times New Roman" w:hAnsi="Times New Roman"/>
          <w:color w:val="000000"/>
          <w:sz w:val="24"/>
          <w:szCs w:val="24"/>
        </w:rPr>
        <w:t xml:space="preserve">, by Trudy W. Banta &amp; Catherine A. </w:t>
      </w:r>
      <w:proofErr w:type="spellStart"/>
      <w:r>
        <w:rPr>
          <w:rFonts w:ascii="Times New Roman" w:hAnsi="Times New Roman"/>
          <w:color w:val="000000"/>
          <w:sz w:val="24"/>
          <w:szCs w:val="24"/>
        </w:rPr>
        <w:t>Palomba</w:t>
      </w:r>
      <w:proofErr w:type="spellEnd"/>
      <w:r>
        <w:rPr>
          <w:rFonts w:ascii="Times New Roman" w:hAnsi="Times New Roman"/>
          <w:color w:val="000000"/>
          <w:sz w:val="24"/>
          <w:szCs w:val="24"/>
        </w:rPr>
        <w:t>; (2015); published by Jossey Bass</w:t>
      </w:r>
    </w:p>
    <w:p w:rsidR="00930DDC" w:rsidRPr="00B64D73" w:rsidRDefault="00930DDC" w:rsidP="00930DDC">
      <w:pPr>
        <w:spacing w:after="0" w:line="240" w:lineRule="auto"/>
        <w:rPr>
          <w:rFonts w:ascii="Times New Roman" w:hAnsi="Times New Roman"/>
        </w:rPr>
      </w:pPr>
    </w:p>
    <w:p w:rsidR="00930DDC" w:rsidRPr="00B64D73" w:rsidRDefault="00930DDC" w:rsidP="00930DDC">
      <w:pPr>
        <w:spacing w:after="0" w:line="240" w:lineRule="auto"/>
        <w:rPr>
          <w:rFonts w:ascii="Times New Roman" w:hAnsi="Times New Roman"/>
        </w:rPr>
      </w:pPr>
      <w:r w:rsidRPr="00B64D73">
        <w:rPr>
          <w:rFonts w:ascii="Times New Roman" w:hAnsi="Times New Roman"/>
          <w:b/>
          <w:i/>
          <w:u w:val="single"/>
        </w:rPr>
        <w:t>Tools and Techniques for Program Improvement: Handbook for Program Review and Assessment of Student Learning</w:t>
      </w:r>
      <w:r w:rsidRPr="00B64D73">
        <w:rPr>
          <w:rFonts w:ascii="Times New Roman" w:hAnsi="Times New Roman"/>
        </w:rPr>
        <w:t xml:space="preserve">, available on the Western Washington University website, </w:t>
      </w:r>
      <w:hyperlink r:id="rId9" w:history="1">
        <w:r w:rsidRPr="00B64D73">
          <w:rPr>
            <w:rStyle w:val="Hyperlink"/>
            <w:rFonts w:ascii="Times New Roman" w:hAnsi="Times New Roman"/>
          </w:rPr>
          <w:t>http://www.wwu.edu/depts/vpue/assessment/documents/prog_handbook.pdf</w:t>
        </w:r>
      </w:hyperlink>
    </w:p>
    <w:p w:rsidR="00930DDC" w:rsidRDefault="00930DDC" w:rsidP="00930DDC">
      <w:pPr>
        <w:spacing w:after="0" w:line="240" w:lineRule="auto"/>
        <w:rPr>
          <w:rFonts w:ascii="Times New Roman" w:hAnsi="Times New Roman"/>
          <w:b/>
        </w:rPr>
      </w:pPr>
    </w:p>
    <w:p w:rsidR="00074D1E" w:rsidRDefault="00074D1E" w:rsidP="00930DDC">
      <w:pPr>
        <w:spacing w:after="0" w:line="240" w:lineRule="auto"/>
        <w:rPr>
          <w:rFonts w:ascii="Times New Roman" w:hAnsi="Times New Roman"/>
          <w:b/>
        </w:rPr>
      </w:pPr>
    </w:p>
    <w:p w:rsidR="00074D1E" w:rsidRPr="00B64D73" w:rsidRDefault="00074D1E" w:rsidP="00930DDC">
      <w:pPr>
        <w:spacing w:after="0" w:line="240" w:lineRule="auto"/>
        <w:rPr>
          <w:rFonts w:ascii="Times New Roman" w:hAnsi="Times New Roman"/>
          <w:b/>
        </w:rPr>
      </w:pPr>
    </w:p>
    <w:p w:rsidR="00B5454B" w:rsidRDefault="00063288" w:rsidP="00930DDC">
      <w:pPr>
        <w:spacing w:after="0" w:line="240" w:lineRule="auto"/>
        <w:rPr>
          <w:rFonts w:ascii="Times New Roman" w:hAnsi="Times New Roman"/>
        </w:rPr>
      </w:pPr>
      <w:r w:rsidRPr="00063288">
        <w:rPr>
          <w:rFonts w:ascii="Times New Roman" w:hAnsi="Times New Roman"/>
        </w:rPr>
        <w:t xml:space="preserve"> Your previous</w:t>
      </w:r>
      <w:r>
        <w:rPr>
          <w:rFonts w:ascii="Times New Roman" w:hAnsi="Times New Roman"/>
        </w:rPr>
        <w:t xml:space="preserve"> annual assessment reports and feedback are posted on the Assessment SharePoint site.  </w:t>
      </w:r>
    </w:p>
    <w:p w:rsidR="00063288" w:rsidRDefault="00063288" w:rsidP="00930DDC">
      <w:pPr>
        <w:spacing w:after="0" w:line="240" w:lineRule="auto"/>
        <w:rPr>
          <w:rFonts w:ascii="Times New Roman" w:hAnsi="Times New Roman"/>
        </w:rPr>
      </w:pPr>
    </w:p>
    <w:p w:rsidR="00074D1E" w:rsidRDefault="00074D1E" w:rsidP="00930DDC">
      <w:pPr>
        <w:spacing w:after="0" w:line="240" w:lineRule="auto"/>
        <w:rPr>
          <w:rFonts w:ascii="Times New Roman" w:hAnsi="Times New Roman"/>
        </w:rPr>
      </w:pPr>
    </w:p>
    <w:p w:rsidR="00074D1E" w:rsidRPr="00063288" w:rsidRDefault="00074D1E" w:rsidP="00930DDC">
      <w:pPr>
        <w:spacing w:after="0" w:line="240" w:lineRule="auto"/>
        <w:rPr>
          <w:rFonts w:ascii="Times New Roman" w:hAnsi="Times New Roman"/>
        </w:rPr>
      </w:pPr>
    </w:p>
    <w:p w:rsidR="00B5454B" w:rsidRPr="00B64D73" w:rsidRDefault="00B5454B" w:rsidP="00B5454B">
      <w:pPr>
        <w:widowControl w:val="0"/>
        <w:autoSpaceDE w:val="0"/>
        <w:autoSpaceDN w:val="0"/>
        <w:adjustRightInd w:val="0"/>
        <w:spacing w:after="0" w:line="240" w:lineRule="auto"/>
        <w:ind w:right="10"/>
        <w:rPr>
          <w:rFonts w:ascii="Times New Roman" w:hAnsi="Times New Roman"/>
        </w:rPr>
      </w:pPr>
      <w:r w:rsidRPr="00B64D73">
        <w:rPr>
          <w:rFonts w:ascii="Times New Roman" w:hAnsi="Times New Roman"/>
          <w:b/>
          <w:i/>
        </w:rPr>
        <w:t xml:space="preserve">Questions? </w:t>
      </w:r>
      <w:r w:rsidRPr="00B64D73">
        <w:rPr>
          <w:rFonts w:ascii="Times New Roman" w:hAnsi="Times New Roman"/>
        </w:rPr>
        <w:t>Contact Patty Flowers (</w:t>
      </w:r>
      <w:hyperlink r:id="rId10" w:history="1">
        <w:r w:rsidRPr="00B64D73">
          <w:rPr>
            <w:rStyle w:val="Hyperlink"/>
            <w:rFonts w:ascii="Times New Roman" w:hAnsi="Times New Roman"/>
          </w:rPr>
          <w:t>pflowers@utm.edu</w:t>
        </w:r>
      </w:hyperlink>
      <w:r w:rsidRPr="00B64D73">
        <w:rPr>
          <w:rFonts w:ascii="Times New Roman" w:hAnsi="Times New Roman"/>
        </w:rPr>
        <w:t>) or Stephanie Kolitsch (</w:t>
      </w:r>
      <w:hyperlink r:id="rId11" w:history="1">
        <w:r w:rsidRPr="00B64D73">
          <w:rPr>
            <w:rStyle w:val="Hyperlink"/>
            <w:rFonts w:ascii="Times New Roman" w:hAnsi="Times New Roman"/>
          </w:rPr>
          <w:t>styler@utm.edu</w:t>
        </w:r>
      </w:hyperlink>
      <w:r w:rsidRPr="00B64D73">
        <w:rPr>
          <w:rFonts w:ascii="Times New Roman" w:hAnsi="Times New Roman"/>
        </w:rPr>
        <w:t xml:space="preserve">). </w:t>
      </w:r>
    </w:p>
    <w:p w:rsidR="00B5454B" w:rsidRPr="00B64D73" w:rsidRDefault="00B5454B" w:rsidP="00930DDC">
      <w:pPr>
        <w:spacing w:after="0" w:line="240" w:lineRule="auto"/>
        <w:rPr>
          <w:rFonts w:ascii="Times New Roman" w:hAnsi="Times New Roman"/>
          <w:b/>
        </w:rPr>
      </w:pPr>
    </w:p>
    <w:p w:rsidR="00930DDC" w:rsidRPr="00B64D73" w:rsidRDefault="00930DDC" w:rsidP="00930DDC">
      <w:pPr>
        <w:spacing w:after="0" w:line="240" w:lineRule="auto"/>
        <w:rPr>
          <w:rFonts w:ascii="Times New Roman" w:hAnsi="Times New Roman"/>
        </w:rPr>
      </w:pPr>
    </w:p>
    <w:p w:rsidR="00930DDC" w:rsidRPr="00B64D73" w:rsidRDefault="00930DDC" w:rsidP="00930DDC">
      <w:pPr>
        <w:rPr>
          <w:rFonts w:ascii="Times New Roman" w:hAnsi="Times New Roman"/>
        </w:rPr>
      </w:pPr>
    </w:p>
    <w:p w:rsidR="00930DDC" w:rsidRPr="00B64D73" w:rsidRDefault="00930DDC" w:rsidP="00930DDC">
      <w:pPr>
        <w:spacing w:after="0" w:line="240" w:lineRule="auto"/>
        <w:rPr>
          <w:rFonts w:ascii="Times New Roman" w:hAnsi="Times New Roman"/>
        </w:rPr>
      </w:pPr>
    </w:p>
    <w:p w:rsidR="009F20DD" w:rsidRPr="0071225F" w:rsidRDefault="009F20DD" w:rsidP="009F20DD">
      <w:pPr>
        <w:spacing w:after="0" w:line="240" w:lineRule="auto"/>
        <w:rPr>
          <w:rFonts w:ascii="Times New Roman" w:hAnsi="Times New Roman"/>
        </w:rPr>
      </w:pPr>
    </w:p>
    <w:sectPr w:rsidR="009F20DD" w:rsidRPr="0071225F" w:rsidSect="00074D1E">
      <w:pgSz w:w="12240" w:h="15840"/>
      <w:pgMar w:top="1440" w:right="117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C513DA"/>
    <w:multiLevelType w:val="hybridMultilevel"/>
    <w:tmpl w:val="127A1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20DD"/>
    <w:rsid w:val="00063288"/>
    <w:rsid w:val="00074D1E"/>
    <w:rsid w:val="000E0BED"/>
    <w:rsid w:val="00165F9B"/>
    <w:rsid w:val="001A2765"/>
    <w:rsid w:val="002D7DE6"/>
    <w:rsid w:val="0071225F"/>
    <w:rsid w:val="00930DDC"/>
    <w:rsid w:val="009F20DD"/>
    <w:rsid w:val="00B5454B"/>
    <w:rsid w:val="00B64D73"/>
    <w:rsid w:val="00E97C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0FD519-4FAD-4B4E-B0B3-5139C8E5B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20DD"/>
    <w:pPr>
      <w:spacing w:after="200" w:line="276" w:lineRule="auto"/>
    </w:pPr>
    <w:rPr>
      <w:rFonts w:ascii="Calibri" w:eastAsia="Times New Roman"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20DD"/>
    <w:pPr>
      <w:spacing w:after="0" w:line="240" w:lineRule="auto"/>
      <w:ind w:left="720"/>
      <w:contextualSpacing/>
    </w:pPr>
    <w:rPr>
      <w:rFonts w:ascii="Arial" w:eastAsiaTheme="minorHAnsi" w:hAnsi="Arial" w:cs="Arial"/>
      <w:sz w:val="24"/>
      <w:szCs w:val="24"/>
    </w:rPr>
  </w:style>
  <w:style w:type="character" w:styleId="Hyperlink">
    <w:name w:val="Hyperlink"/>
    <w:basedOn w:val="DefaultParagraphFont"/>
    <w:uiPriority w:val="99"/>
    <w:unhideWhenUsed/>
    <w:rsid w:val="009F20D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bet.org/accreditation/get-accredited-2/assessment-plannin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sacscoc.org/pdf/Resource%20Manual.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acscoc.org/pdf/2012PrinciplesOfAcreditation.pdf" TargetMode="External"/><Relationship Id="rId11" Type="http://schemas.openxmlformats.org/officeDocument/2006/relationships/hyperlink" Target="mailto:styler@utm.edu" TargetMode="External"/><Relationship Id="rId5" Type="http://schemas.openxmlformats.org/officeDocument/2006/relationships/hyperlink" Target="mailto:pflowers@utm.edu" TargetMode="External"/><Relationship Id="rId10" Type="http://schemas.openxmlformats.org/officeDocument/2006/relationships/hyperlink" Target="mailto:pflowers@utm.edu" TargetMode="External"/><Relationship Id="rId4" Type="http://schemas.openxmlformats.org/officeDocument/2006/relationships/webSettings" Target="webSettings.xml"/><Relationship Id="rId9" Type="http://schemas.openxmlformats.org/officeDocument/2006/relationships/hyperlink" Target="http://www.wwu.edu/depts/vpue/assessment/documents/prog_handbook.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941</Words>
  <Characters>5368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of TN at Martin</Company>
  <LinksUpToDate>false</LinksUpToDate>
  <CharactersWithSpaces>6297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Kolitsch</dc:creator>
  <cp:keywords/>
  <dc:description/>
  <cp:lastModifiedBy>Rebekah Lewis</cp:lastModifiedBy>
  <cp:revision>2</cp:revision>
  <cp:lastPrinted>2019-04-08T13:19:00Z</cp:lastPrinted>
  <dcterms:created xsi:type="dcterms:W3CDTF">2019-04-08T13:19:00Z</dcterms:created>
  <dcterms:modified xsi:type="dcterms:W3CDTF">2019-04-08T13:19:00Z</dcterms:modified>
</cp:coreProperties>
</file>